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B7" w:rsidRDefault="000B1DB7" w:rsidP="000B1DB7">
      <w:pPr>
        <w:pStyle w:val="NormaleWeb"/>
        <w:spacing w:before="240" w:beforeAutospacing="0" w:after="120" w:afterAutospacing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Classe………………………..</w:t>
      </w:r>
    </w:p>
    <w:p w:rsidR="0024216B" w:rsidRPr="004E7B9C" w:rsidRDefault="000620AC" w:rsidP="000B1DB7">
      <w:pPr>
        <w:pStyle w:val="NormaleWeb"/>
        <w:spacing w:before="240" w:beforeAutospacing="0" w:after="240" w:afterAutospacing="0"/>
        <w:rPr>
          <w:rFonts w:ascii="Times New Roman" w:hAnsi="Times New Roman"/>
          <w:b/>
          <w:bCs/>
          <w:sz w:val="22"/>
          <w:szCs w:val="22"/>
        </w:rPr>
      </w:pPr>
      <w:r w:rsidRPr="004E7B9C">
        <w:rPr>
          <w:rFonts w:ascii="Times New Roman" w:hAnsi="Times New Roman"/>
          <w:b/>
          <w:bCs/>
          <w:sz w:val="22"/>
          <w:szCs w:val="22"/>
        </w:rPr>
        <w:t>Argomenti degli elaborati assegnati ai sensi dell’art. 18, comma 1, lettera a) dell’O.M. 53/2021</w:t>
      </w:r>
    </w:p>
    <w:tbl>
      <w:tblPr>
        <w:tblStyle w:val="Grigliatabella"/>
        <w:tblW w:w="0" w:type="auto"/>
        <w:tblLook w:val="04A0"/>
      </w:tblPr>
      <w:tblGrid>
        <w:gridCol w:w="3369"/>
        <w:gridCol w:w="3685"/>
        <w:gridCol w:w="2724"/>
      </w:tblGrid>
      <w:tr w:rsidR="004E7B9C" w:rsidRPr="004E7B9C" w:rsidTr="00132A2C">
        <w:trPr>
          <w:tblHeader/>
        </w:trPr>
        <w:tc>
          <w:tcPr>
            <w:tcW w:w="3369" w:type="dxa"/>
            <w:shd w:val="clear" w:color="auto" w:fill="D0CECE" w:themeFill="background2" w:themeFillShade="E6"/>
          </w:tcPr>
          <w:p w:rsidR="004E7B9C" w:rsidRPr="004E7B9C" w:rsidRDefault="004E7B9C" w:rsidP="000620AC">
            <w:pPr>
              <w:pStyle w:val="NormaleWeb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E7B9C">
              <w:rPr>
                <w:rFonts w:ascii="Arial Narrow" w:hAnsi="Arial Narrow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4E7B9C" w:rsidRPr="004E7B9C" w:rsidRDefault="004E7B9C" w:rsidP="000620AC">
            <w:pPr>
              <w:pStyle w:val="NormaleWeb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E7B9C">
              <w:rPr>
                <w:rFonts w:ascii="Arial Narrow" w:hAnsi="Arial Narrow"/>
                <w:b/>
                <w:bCs/>
                <w:sz w:val="22"/>
                <w:szCs w:val="22"/>
              </w:rPr>
              <w:t>Argomento</w:t>
            </w:r>
          </w:p>
        </w:tc>
        <w:tc>
          <w:tcPr>
            <w:tcW w:w="2724" w:type="dxa"/>
            <w:shd w:val="clear" w:color="auto" w:fill="D0CECE" w:themeFill="background2" w:themeFillShade="E6"/>
          </w:tcPr>
          <w:p w:rsidR="004E7B9C" w:rsidRPr="004E7B9C" w:rsidRDefault="004E7B9C" w:rsidP="000620AC">
            <w:pPr>
              <w:pStyle w:val="NormaleWeb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E7B9C">
              <w:rPr>
                <w:rFonts w:ascii="Arial Narrow" w:hAnsi="Arial Narrow"/>
                <w:b/>
                <w:bCs/>
                <w:sz w:val="22"/>
                <w:szCs w:val="22"/>
              </w:rPr>
              <w:t>Docente di riferimento</w:t>
            </w:r>
          </w:p>
        </w:tc>
      </w:tr>
      <w:tr w:rsidR="00132A2C" w:rsidTr="00132A2C">
        <w:tc>
          <w:tcPr>
            <w:tcW w:w="3369" w:type="dxa"/>
            <w:vAlign w:val="center"/>
          </w:tcPr>
          <w:p w:rsidR="00132A2C" w:rsidRDefault="00132A2C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32A2C" w:rsidRPr="003F298D" w:rsidRDefault="00132A2C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132A2C" w:rsidRPr="00132A2C" w:rsidRDefault="00132A2C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A2C" w:rsidTr="00132A2C">
        <w:tc>
          <w:tcPr>
            <w:tcW w:w="3369" w:type="dxa"/>
            <w:vAlign w:val="center"/>
          </w:tcPr>
          <w:p w:rsidR="00132A2C" w:rsidRDefault="00132A2C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32A2C" w:rsidRPr="003F298D" w:rsidRDefault="00132A2C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132A2C" w:rsidRPr="00132A2C" w:rsidRDefault="00132A2C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A2C" w:rsidTr="00132A2C">
        <w:tc>
          <w:tcPr>
            <w:tcW w:w="3369" w:type="dxa"/>
            <w:vAlign w:val="center"/>
          </w:tcPr>
          <w:p w:rsidR="00132A2C" w:rsidRDefault="00132A2C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32A2C" w:rsidRPr="003F298D" w:rsidRDefault="00132A2C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132A2C" w:rsidRPr="00132A2C" w:rsidRDefault="00132A2C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DB7" w:rsidTr="00132A2C">
        <w:tc>
          <w:tcPr>
            <w:tcW w:w="3369" w:type="dxa"/>
            <w:vAlign w:val="center"/>
          </w:tcPr>
          <w:p w:rsidR="000B1DB7" w:rsidRDefault="000B1DB7" w:rsidP="00D85ECC">
            <w:pPr>
              <w:pStyle w:val="NormaleWeb"/>
              <w:numPr>
                <w:ilvl w:val="0"/>
                <w:numId w:val="45"/>
              </w:numPr>
              <w:spacing w:beforeLines="60" w:beforeAutospacing="0" w:afterLines="60" w:afterAutospacing="0" w:line="264" w:lineRule="auto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B1DB7" w:rsidRPr="003F298D" w:rsidRDefault="000B1DB7" w:rsidP="00132A2C">
            <w:pPr>
              <w:pStyle w:val="NormaleWeb"/>
              <w:spacing w:before="60" w:beforeAutospacing="0" w:after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B1DB7" w:rsidRPr="00132A2C" w:rsidRDefault="000B1DB7" w:rsidP="00D85ECC">
            <w:pPr>
              <w:pStyle w:val="NormaleWeb"/>
              <w:spacing w:beforeLines="60" w:beforeAutospacing="0" w:afterLines="60" w:afterAutospacing="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7B9C" w:rsidRPr="000B1DB7" w:rsidRDefault="004E7B9C" w:rsidP="000620AC">
      <w:pPr>
        <w:pStyle w:val="NormaleWeb"/>
        <w:rPr>
          <w:rFonts w:ascii="Times New Roman" w:hAnsi="Times New Roman"/>
          <w:sz w:val="10"/>
          <w:szCs w:val="10"/>
        </w:rPr>
      </w:pPr>
    </w:p>
    <w:sectPr w:rsidR="004E7B9C" w:rsidRPr="000B1DB7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5F" w:rsidRDefault="00807A5F">
      <w:r>
        <w:separator/>
      </w:r>
    </w:p>
  </w:endnote>
  <w:endnote w:type="continuationSeparator" w:id="1">
    <w:p w:rsidR="00807A5F" w:rsidRDefault="0080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ĝ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3A7CAD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3A7CAD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938AC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</w:t>
    </w:r>
    <w:r w:rsidR="00D85ECC">
      <w:rPr>
        <w:rFonts w:ascii="Times New Roman" w:hAnsi="Times New Roman"/>
        <w:b/>
        <w:sz w:val="20"/>
        <w:szCs w:val="20"/>
        <w:lang w:val="it-IT"/>
      </w:rPr>
      <w:t>-22328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 w:rsidR="00D85ECC"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03429D" w:rsidRPr="0058655F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="00D85ECC">
      <w:rPr>
        <w:rStyle w:val="Enfasigrassetto"/>
        <w:rFonts w:ascii="Times New Roman" w:hAnsi="Times New Roman"/>
        <w:bCs w:val="0"/>
        <w:sz w:val="20"/>
        <w:szCs w:val="20"/>
      </w:rPr>
      <w:t xml:space="preserve">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="00F07DC5" w:rsidRPr="00033F83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3429D" w:rsidRPr="00926991" w:rsidRDefault="003A7CAD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http</w:t>
      </w:r>
      <w:r w:rsidR="0094586A">
        <w:rPr>
          <w:rStyle w:val="Collegamentoipertestuale"/>
          <w:rFonts w:ascii="Times New Roman" w:hAnsi="Times New Roman"/>
          <w:bCs/>
          <w:sz w:val="20"/>
          <w:szCs w:val="20"/>
        </w:rPr>
        <w:t>s</w:t>
      </w:r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5F" w:rsidRDefault="00807A5F">
      <w:r>
        <w:separator/>
      </w:r>
    </w:p>
  </w:footnote>
  <w:footnote w:type="continuationSeparator" w:id="1">
    <w:p w:rsidR="00807A5F" w:rsidRDefault="0080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D85ECC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A7CAD">
            <w:rPr>
              <w:rFonts w:ascii="Cambria" w:hAnsi="Cambria" w:cs="Cambria"/>
              <w:caps/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7.85pt;height:57.4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lang w:eastAsia="en-US"/>
            </w:rPr>
            <w:t>Liceo Classico, delle Scienze Umane, Economico Sociale e Musicale</w:t>
          </w:r>
          <w:r>
            <w:rPr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D85ECC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A7CAD">
            <w:rPr>
              <w:rFonts w:cs="Calibri"/>
              <w:noProof/>
              <w:lang w:eastAsia="en-US"/>
            </w:rPr>
            <w:pict>
              <v:shape id="_x0000_i1026" type="#_x0000_t75" alt="" style="width:56.2pt;height:56.2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3A7CA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A7CAD">
            <w:rPr>
              <w:rFonts w:ascii="Cambria" w:hAnsi="Cambria" w:cs="Cambria"/>
              <w:caps/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7.85pt;height:57.45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lang w:eastAsia="en-US"/>
            </w:rPr>
            <w:t>Liceo Classico, delle Scienze Umane, Economico Sociale e Musicale</w:t>
          </w:r>
          <w:r>
            <w:rPr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3A7CA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A7CAD">
            <w:rPr>
              <w:rFonts w:cs="Calibri"/>
              <w:noProof/>
              <w:lang w:eastAsia="en-US"/>
            </w:rPr>
            <w:pict>
              <v:shape id="_x0000_i1028" type="#_x0000_t75" alt="" style="width:56.2pt;height:56.2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Pr="000B1DB7" w:rsidRDefault="0003429D" w:rsidP="0003429D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6E4"/>
    <w:multiLevelType w:val="hybridMultilevel"/>
    <w:tmpl w:val="D0783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8044E"/>
    <w:multiLevelType w:val="hybridMultilevel"/>
    <w:tmpl w:val="009CA542"/>
    <w:lvl w:ilvl="0" w:tplc="3F8085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7"/>
  </w:num>
  <w:num w:numId="4">
    <w:abstractNumId w:val="23"/>
  </w:num>
  <w:num w:numId="5">
    <w:abstractNumId w:val="31"/>
  </w:num>
  <w:num w:numId="6">
    <w:abstractNumId w:val="28"/>
  </w:num>
  <w:num w:numId="7">
    <w:abstractNumId w:val="25"/>
  </w:num>
  <w:num w:numId="8">
    <w:abstractNumId w:val="32"/>
  </w:num>
  <w:num w:numId="9">
    <w:abstractNumId w:val="20"/>
  </w:num>
  <w:num w:numId="10">
    <w:abstractNumId w:val="10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8"/>
  </w:num>
  <w:num w:numId="16">
    <w:abstractNumId w:val="39"/>
  </w:num>
  <w:num w:numId="17">
    <w:abstractNumId w:val="2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6"/>
  </w:num>
  <w:num w:numId="25">
    <w:abstractNumId w:val="9"/>
  </w:num>
  <w:num w:numId="26">
    <w:abstractNumId w:val="22"/>
  </w:num>
  <w:num w:numId="27">
    <w:abstractNumId w:val="15"/>
  </w:num>
  <w:num w:numId="28">
    <w:abstractNumId w:val="27"/>
  </w:num>
  <w:num w:numId="29">
    <w:abstractNumId w:val="3"/>
  </w:num>
  <w:num w:numId="30">
    <w:abstractNumId w:val="35"/>
  </w:num>
  <w:num w:numId="31">
    <w:abstractNumId w:val="18"/>
  </w:num>
  <w:num w:numId="32">
    <w:abstractNumId w:val="30"/>
  </w:num>
  <w:num w:numId="33">
    <w:abstractNumId w:val="42"/>
  </w:num>
  <w:num w:numId="34">
    <w:abstractNumId w:val="29"/>
  </w:num>
  <w:num w:numId="35">
    <w:abstractNumId w:val="6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  <w:num w:numId="39">
    <w:abstractNumId w:val="0"/>
  </w:num>
  <w:num w:numId="40">
    <w:abstractNumId w:val="33"/>
  </w:num>
  <w:num w:numId="41">
    <w:abstractNumId w:val="19"/>
  </w:num>
  <w:num w:numId="42">
    <w:abstractNumId w:val="14"/>
  </w:num>
  <w:num w:numId="43">
    <w:abstractNumId w:val="41"/>
  </w:num>
  <w:num w:numId="44">
    <w:abstractNumId w:val="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52952"/>
    <w:rsid w:val="000620AC"/>
    <w:rsid w:val="00064655"/>
    <w:rsid w:val="00086D8F"/>
    <w:rsid w:val="00092E6D"/>
    <w:rsid w:val="000A342C"/>
    <w:rsid w:val="000B1DB7"/>
    <w:rsid w:val="000D3D10"/>
    <w:rsid w:val="00103DC0"/>
    <w:rsid w:val="0012182F"/>
    <w:rsid w:val="00132A2C"/>
    <w:rsid w:val="00133C49"/>
    <w:rsid w:val="00192047"/>
    <w:rsid w:val="001B50CC"/>
    <w:rsid w:val="001E062B"/>
    <w:rsid w:val="00236A8B"/>
    <w:rsid w:val="0024216B"/>
    <w:rsid w:val="0024484C"/>
    <w:rsid w:val="00255403"/>
    <w:rsid w:val="0026059B"/>
    <w:rsid w:val="00277A27"/>
    <w:rsid w:val="002C617C"/>
    <w:rsid w:val="002D3BFB"/>
    <w:rsid w:val="00317368"/>
    <w:rsid w:val="003639BD"/>
    <w:rsid w:val="00365796"/>
    <w:rsid w:val="00382466"/>
    <w:rsid w:val="003909C6"/>
    <w:rsid w:val="003938AC"/>
    <w:rsid w:val="003974FE"/>
    <w:rsid w:val="003A7CAD"/>
    <w:rsid w:val="003C018E"/>
    <w:rsid w:val="003F1958"/>
    <w:rsid w:val="003F298D"/>
    <w:rsid w:val="003F47AB"/>
    <w:rsid w:val="00403F2A"/>
    <w:rsid w:val="00406EDF"/>
    <w:rsid w:val="0044722E"/>
    <w:rsid w:val="0045319D"/>
    <w:rsid w:val="0047270E"/>
    <w:rsid w:val="004A213E"/>
    <w:rsid w:val="004A52CF"/>
    <w:rsid w:val="004B65CB"/>
    <w:rsid w:val="004C5F1C"/>
    <w:rsid w:val="004E376A"/>
    <w:rsid w:val="004E5007"/>
    <w:rsid w:val="004E7B9C"/>
    <w:rsid w:val="00523A29"/>
    <w:rsid w:val="00577D9F"/>
    <w:rsid w:val="00580DA5"/>
    <w:rsid w:val="00590DA6"/>
    <w:rsid w:val="00611CCF"/>
    <w:rsid w:val="006A45DD"/>
    <w:rsid w:val="006B4DC6"/>
    <w:rsid w:val="006B5E8C"/>
    <w:rsid w:val="006C28B9"/>
    <w:rsid w:val="006C7094"/>
    <w:rsid w:val="006D0995"/>
    <w:rsid w:val="006E6204"/>
    <w:rsid w:val="00704B01"/>
    <w:rsid w:val="0071158A"/>
    <w:rsid w:val="00761D49"/>
    <w:rsid w:val="007D0642"/>
    <w:rsid w:val="007F3D75"/>
    <w:rsid w:val="00807A5F"/>
    <w:rsid w:val="008423F2"/>
    <w:rsid w:val="00876F16"/>
    <w:rsid w:val="00880DA9"/>
    <w:rsid w:val="0089347F"/>
    <w:rsid w:val="008D0DA5"/>
    <w:rsid w:val="008F1427"/>
    <w:rsid w:val="00903A7E"/>
    <w:rsid w:val="009131AF"/>
    <w:rsid w:val="0093452C"/>
    <w:rsid w:val="0094586A"/>
    <w:rsid w:val="00951CE9"/>
    <w:rsid w:val="009A0659"/>
    <w:rsid w:val="009A2EF6"/>
    <w:rsid w:val="009B33C5"/>
    <w:rsid w:val="009B7D98"/>
    <w:rsid w:val="009E1A0F"/>
    <w:rsid w:val="00A55840"/>
    <w:rsid w:val="00A63871"/>
    <w:rsid w:val="00A63E22"/>
    <w:rsid w:val="00A65FAC"/>
    <w:rsid w:val="00A948DA"/>
    <w:rsid w:val="00A94A55"/>
    <w:rsid w:val="00AB0244"/>
    <w:rsid w:val="00B13478"/>
    <w:rsid w:val="00BA451C"/>
    <w:rsid w:val="00BD5CDE"/>
    <w:rsid w:val="00C13D3C"/>
    <w:rsid w:val="00C477A1"/>
    <w:rsid w:val="00C75814"/>
    <w:rsid w:val="00C83501"/>
    <w:rsid w:val="00CA24F2"/>
    <w:rsid w:val="00CD2BC9"/>
    <w:rsid w:val="00CD6311"/>
    <w:rsid w:val="00D470B9"/>
    <w:rsid w:val="00D62013"/>
    <w:rsid w:val="00D73AC1"/>
    <w:rsid w:val="00D85ECC"/>
    <w:rsid w:val="00D90FF4"/>
    <w:rsid w:val="00D97DC6"/>
    <w:rsid w:val="00DB2D14"/>
    <w:rsid w:val="00DC2F65"/>
    <w:rsid w:val="00E16A11"/>
    <w:rsid w:val="00E31C31"/>
    <w:rsid w:val="00E86CB8"/>
    <w:rsid w:val="00E93351"/>
    <w:rsid w:val="00E9399B"/>
    <w:rsid w:val="00EA1E65"/>
    <w:rsid w:val="00EA3A47"/>
    <w:rsid w:val="00EB62AE"/>
    <w:rsid w:val="00ED0BAE"/>
    <w:rsid w:val="00EE2BF6"/>
    <w:rsid w:val="00F07DC5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4F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2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B2191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2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3F2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230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Pat51</dc:creator>
  <cp:keywords/>
  <dc:description/>
  <cp:lastModifiedBy>bonaiutip</cp:lastModifiedBy>
  <cp:revision>5</cp:revision>
  <cp:lastPrinted>2020-09-22T13:50:00Z</cp:lastPrinted>
  <dcterms:created xsi:type="dcterms:W3CDTF">2021-06-02T09:35:00Z</dcterms:created>
  <dcterms:modified xsi:type="dcterms:W3CDTF">2021-06-03T11:56:00Z</dcterms:modified>
</cp:coreProperties>
</file>